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99" w:rsidRPr="00747499" w:rsidRDefault="00747499" w:rsidP="00747499">
      <w:pPr>
        <w:spacing w:after="75" w:line="240" w:lineRule="auto"/>
        <w:outlineLvl w:val="0"/>
        <w:rPr>
          <w:rFonts w:ascii="Arial" w:eastAsia="Times New Roman" w:hAnsi="Arial" w:cs="Arial"/>
          <w:b/>
          <w:bCs/>
          <w:color w:val="1D1D1D"/>
          <w:kern w:val="36"/>
          <w:sz w:val="39"/>
          <w:szCs w:val="39"/>
        </w:rPr>
      </w:pPr>
      <w:r w:rsidRPr="00747499">
        <w:rPr>
          <w:rFonts w:ascii="Arial" w:eastAsia="Times New Roman" w:hAnsi="Arial" w:cs="Arial"/>
          <w:b/>
          <w:bCs/>
          <w:color w:val="1D1D1D"/>
          <w:kern w:val="36"/>
          <w:sz w:val="39"/>
          <w:szCs w:val="39"/>
        </w:rPr>
        <w:t>Федеральный закон «О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от 27 июля 2006 года № 152-ФЗ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РОССИЙСКАЯ ФЕДЕРАЦИЯ</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ФЕДЕРАЛЬНЫЙ ЗАКОН О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Принят Государственной Думой 8 июля 2006 года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Одобрен Советом Федерации 14 июля 2006 года</w:t>
      </w:r>
    </w:p>
    <w:p w:rsidR="00747499" w:rsidRPr="00747499" w:rsidRDefault="00747499" w:rsidP="00747499">
      <w:pPr>
        <w:spacing w:after="0"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w:t>
      </w:r>
      <w:r w:rsidRPr="00747499">
        <w:rPr>
          <w:rFonts w:ascii="Arial" w:eastAsia="Times New Roman" w:hAnsi="Arial" w:cs="Arial"/>
          <w:b/>
          <w:bCs/>
          <w:color w:val="1D1D1D"/>
          <w:sz w:val="21"/>
          <w:szCs w:val="21"/>
        </w:rPr>
        <w:t>в ред. Федерального закона от 21.07.2014 № 216-ФЗ</w:t>
      </w:r>
      <w:r w:rsidRPr="00747499">
        <w:rPr>
          <w:rFonts w:ascii="Arial" w:eastAsia="Times New Roman" w:hAnsi="Arial" w:cs="Arial"/>
          <w:color w:val="1D1D1D"/>
          <w:sz w:val="21"/>
          <w:szCs w:val="21"/>
        </w:rPr>
        <w:t>)</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Глава 1. ОБЩИЕ ПОЛОЖЕНИЯ</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1. Сфера действия настоящего Федерального закона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(часть 1 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Действие настоящего Федерального закона не распространяется на отношения, возникающие при: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утратил силу. - Федеральный закон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обработке персональных данных, отнесенных в установленном порядке к сведениям, составляющим государственную тайну;</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 262-ФЗ "Об обеспечении доступа к информации о деятельности судов в Российской Федерации".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(п. 5 введен Федеральным законом от 28.06.2010 № 123-ФЗ)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2. Цель настоящего Федерального закона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3. Основные понятия, используемые в настоящем Федеральном законе</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целях настоящего Федерального закона используются следующие основные понятия:</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автоматизированная обработка персональных данных - обработка персональных данных с помощью средств вычислительной техники;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распространение персональных данных - действия, направленные на раскрытие персональных данных неопределенному кругу лиц;</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w:t>
      </w:r>
      <w:r w:rsidRPr="00747499">
        <w:rPr>
          <w:rFonts w:ascii="Arial" w:eastAsia="Times New Roman" w:hAnsi="Arial" w:cs="Arial"/>
          <w:color w:val="1D1D1D"/>
          <w:sz w:val="21"/>
          <w:szCs w:val="21"/>
        </w:rPr>
        <w:lastRenderedPageBreak/>
        <w:t>персональных данных и (или) в результате которых уничтожаются материальные носители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4. Законодательство Российской Федерации в области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(часть 2 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Глава 2. ПРИНЦИПЫ И УСЛОВИЯ ОБРАБОТКИ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5. Принципы обработки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Обработка персональных данных должна осуществляться на законной и справедливой основе.</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Обработке подлежат только персональные данные, которые отвечают целям их обработки.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6. Условия обработки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обработка персональных данных осуществляется с согласия субъекта персональных данных на обработку его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05.04.2013 № 43-ФЗ)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5 в ред. Федерального закона от 21.12.2013 № 363-ФЗ)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7. Конфиденциальность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8. Общедоступные источники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9. Согласие субъекта персональных данных на обработку его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3) наименование или фамилию, имя, отчество и адрес оператора, получающего согласие субъекта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цель обработки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перечень персональных данных, на обработку которых дается согласие субъекта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9) подпись субъекта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10. Специальные категории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Обработка указанных в части 1 настоящей статьи специальных категорий персональных данных допускается в случаях, если: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субъект персональных данных дал согласие в письменной форме на обработку своих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персональные данные сделаны общедоступными субъектом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(п. 2 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2.1) обработка персональных данных необходима в связи с реализацией международных договоров Российской Федерации о реадмиссии;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2.1 введен Федеральным законом от 25.11.2009 № 266-ФЗ)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2.2) обработка персональных данных осуществляется в соответствии с Федеральным законом от 25 января 2002 года № 8-ФЗ "О Всероссийской переписи населения";</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2.2 введен Федеральным законом от 27.07.2010 № 204-ФЗ)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2.3 введен Федеральным законом от 25.07.2011 N 261-ФЗ, в ред. Федерального закона от 21.07.2014 N 216-ФЗ)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3 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6 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7 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7.1 введен Федеральным законом от 23.07.2013 № 205-ФЗ)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8 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9 введен Федеральным законом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10 введен Федеральным законом от 04.06.2014 № 142-ФЗ)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11. Биометрические персональные данные</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w:t>
      </w:r>
      <w:r w:rsidRPr="00747499">
        <w:rPr>
          <w:rFonts w:ascii="Arial" w:eastAsia="Times New Roman" w:hAnsi="Arial" w:cs="Arial"/>
          <w:color w:val="1D1D1D"/>
          <w:sz w:val="21"/>
          <w:szCs w:val="21"/>
        </w:rPr>
        <w:lastRenderedPageBreak/>
        <w:t>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04.06.2014 № 142-ФЗ)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12. Трансграничная передача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наличия согласия в письменной форме субъекта персональных данных на трансграничную передачу его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предусмотренных международными договорами Российской Федерации;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w:t>
      </w:r>
      <w:r w:rsidRPr="00747499">
        <w:rPr>
          <w:rFonts w:ascii="Arial" w:eastAsia="Times New Roman" w:hAnsi="Arial" w:cs="Arial"/>
          <w:color w:val="1D1D1D"/>
          <w:sz w:val="21"/>
          <w:szCs w:val="21"/>
        </w:rPr>
        <w:lastRenderedPageBreak/>
        <w:t>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исполнения договора, стороной которого является субъект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13. Особенности обработки персональных данных в государственных или муниципальных информационных системах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Глава 3. ПРАВА СУБЪЕКТА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14. Право субъекта персональных данных на доступ к его персональным данным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7. Субъект персональных данных имеет право на получение информации, касающейся обработки его персональных данных, в том числе содержащей:</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1) подтверждение факта обработки персональных данных оператором;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правовые основания и цели обработки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цели и применяемые оператором способы обработки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6) сроки обработки персональных данных, в том числе сроки их хранения;</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7) порядок осуществления субъектом персональных данных прав, предусмотренных настоящим Федеральным законом;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8) информацию об осуществленной или о предполагаемой трансграничной передаче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10) иные сведения, предусмотренные настоящим Федеральным законом или другими федеральными законами.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доступ субъекта персональных данных к его персональным данным нарушает права и законные интересы третьих лиц;</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w:t>
      </w:r>
      <w:r w:rsidRPr="00747499">
        <w:rPr>
          <w:rFonts w:ascii="Arial" w:eastAsia="Times New Roman" w:hAnsi="Arial" w:cs="Arial"/>
          <w:color w:val="1D1D1D"/>
          <w:sz w:val="21"/>
          <w:szCs w:val="21"/>
        </w:rPr>
        <w:lastRenderedPageBreak/>
        <w:t>интересов личности, общества и государства в сфере транспортного комплекса от актов незаконного вмешательства.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17. Право на обжалование действий или бездействия оператора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Глава 4. ОБЯЗАННОСТИ ОПЕРАТОРА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18. Обязанности оператора при сборе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наименование либо фамилия, имя, отчество и адрес оператора или его представителя;</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цель обработки персональных данных и ее правовое основание;</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предполагаемые пользователи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установленные настоящим Федеральным законом права субъекта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источник получения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субъект персональных данных уведомлен об осуществлении обработки его персональных данных соответствующим оператором;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персональные данные сделаны общедоступными субъектом персональных данных или получены из общедоступного источника;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18.1. Меры, направленные на обеспечение выполнения оператором обязанностей, предусмотренных настоящим Федеральным законом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(введена Федеральным законом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назначение оператором, являющимся юридическим лицом, ответственного за организацию обработки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w:t>
      </w:r>
      <w:r w:rsidRPr="00747499">
        <w:rPr>
          <w:rFonts w:ascii="Arial" w:eastAsia="Times New Roman" w:hAnsi="Arial" w:cs="Arial"/>
          <w:color w:val="1D1D1D"/>
          <w:sz w:val="21"/>
          <w:szCs w:val="21"/>
        </w:rPr>
        <w:lastRenderedPageBreak/>
        <w:t>оператором мер, направленных на обеспечение выполнения обязанностей, предусмотренных настоящим Федеральным законом;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19. Меры по обеспечению безопасности персональных данных при их обработке</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Обеспечение безопасности персональных данных достигается, в частности: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определением угроз безопасности персональных данных при их обработке в информационных системах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w:t>
      </w:r>
      <w:r w:rsidRPr="00747499">
        <w:rPr>
          <w:rFonts w:ascii="Arial" w:eastAsia="Times New Roman" w:hAnsi="Arial" w:cs="Arial"/>
          <w:color w:val="1D1D1D"/>
          <w:sz w:val="21"/>
          <w:szCs w:val="21"/>
        </w:rPr>
        <w:lastRenderedPageBreak/>
        <w:t>которых обеспечивает установленные Правительством Российской Федерации уровни защищенности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применением прошедших в установленном порядке процедуру оценки соответствия средств защиты информации;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учетом машинных носителей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6) обнаружением фактов несанкционированного доступа к персональным данным и принятием мер;</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7) восстановлением персональных данных, модифицированных или уничтоженных вследствие несанкционированного доступа к ним;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w:t>
      </w:r>
      <w:r w:rsidRPr="00747499">
        <w:rPr>
          <w:rFonts w:ascii="Arial" w:eastAsia="Times New Roman" w:hAnsi="Arial" w:cs="Arial"/>
          <w:color w:val="1D1D1D"/>
          <w:sz w:val="21"/>
          <w:szCs w:val="21"/>
        </w:rPr>
        <w:lastRenderedPageBreak/>
        <w:t>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22. Уведомление об обработке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обрабатываемых в соответствии с трудовым законодательством;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1 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w:t>
      </w:r>
      <w:r w:rsidRPr="00747499">
        <w:rPr>
          <w:rFonts w:ascii="Arial" w:eastAsia="Times New Roman" w:hAnsi="Arial" w:cs="Arial"/>
          <w:color w:val="1D1D1D"/>
          <w:sz w:val="21"/>
          <w:szCs w:val="21"/>
        </w:rPr>
        <w:lastRenderedPageBreak/>
        <w:t>используются оператором исключительно для исполнения указанного договора и заключения договоров с субъектом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сделанных субъектом персональных данных общедоступными;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4 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включающих в себя только фамилии, имена и отчества субъектов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9 введен Федеральным законом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наименование (фамилия, имя, отчество), адрес оператора;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цель обработки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категории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категории субъектов, персональные данные которых обрабатываются;</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5) правовое основание обработки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6) перечень действий с персональными данными, общее описание используемых оператором способов обработки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7 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7.1 введен Федеральным законом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8) дата начала обработки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9) срок или условие прекращения обработки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10) сведения о наличии или об отсутствии трансграничной передачи персональных данных в процессе их обработки;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10 введен Федеральным законом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11 введен Федеральным законом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(часть 7 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22.1. Лица, ответственные за организацию обработки персональных данных в организациях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(введена Федеральным законом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Оператор, являющийся юридическим лицом, назначает лицо, ответственное за организацию обработки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Лицо, ответственное за организацию обработки персональных данных, в частности, обязано:</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Глава 5. КОНТРОЛЬ И НАДЗОР ЗА ОБРАБОТКОЙ ПЕРСОНАЛЬНЫХ ДАННЫХ. ОТВЕТСТВЕННОСТЬ ЗА НАРУШЕНИЕ ТРЕБОВАНИЙ НАСТОЯЩЕГО ФЕДЕРАЛЬНОГО ЗАКОНА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23. Уполномоченный орган по защите прав субъектов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Уполномоченный орган по защите прав субъектов персональных данных имеет право:</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требовать от оператора уточнения, блокирования или уничтожения недостоверных или полученных незаконным путем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(п. 5.1 введен Федеральным законом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9) привлекать к административной ответственности лиц, виновных в нарушении настоящего Федерального закона.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5. Уполномоченный орган по защите прав субъектов персональных данных обязан:</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вести реестр операторов;</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осуществлять меры, направленные на совершенствование защиты прав субъектов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7) выполнять иные предусмотренные законодательством Российской Федерации обязанности.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(часть 5.1 введена Федеральным законом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6. Решения уполномоченного органа по защите прав субъектов персональных данных могут быть обжалованы в судебном порядке.</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24. Ответственность за нарушение требований настоящего Федерального закона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lastRenderedPageBreak/>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(в ред. Федерального закона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(часть 2 введена Федеральным законом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Глава 6. ЗАКЛЮЧИТЕЛЬНЫЕ ПОЛОЖЕНИЯ</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Статья 25. Заключительные положения</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1. Настоящий Федеральный закон вступает в силу по истечении ста восьмидесяти дней после дня его официального опубликования.</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(часть 2.1 введена Федеральным законом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3. Утратил силу. - Федеральный закон от 25.07.2011 № 261-ФЗ.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r w:rsidRPr="00747499">
        <w:rPr>
          <w:rFonts w:ascii="Arial" w:eastAsia="Times New Roman" w:hAnsi="Arial" w:cs="Arial"/>
          <w:color w:val="1D1D1D"/>
          <w:sz w:val="21"/>
          <w:szCs w:val="21"/>
        </w:rPr>
        <w:lastRenderedPageBreak/>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(часть 5 введена Федеральным законом от 05.04.2013 № 43-ФЗ)</w:t>
      </w:r>
    </w:p>
    <w:p w:rsidR="00747499" w:rsidRPr="00747499" w:rsidRDefault="00747499" w:rsidP="00747499">
      <w:pPr>
        <w:spacing w:after="288" w:line="253" w:lineRule="atLeast"/>
        <w:rPr>
          <w:rFonts w:ascii="Arial" w:eastAsia="Times New Roman" w:hAnsi="Arial" w:cs="Arial"/>
          <w:color w:val="1D1D1D"/>
          <w:sz w:val="21"/>
          <w:szCs w:val="21"/>
        </w:rPr>
      </w:pPr>
      <w:r w:rsidRPr="00747499">
        <w:rPr>
          <w:rFonts w:ascii="Arial" w:eastAsia="Times New Roman" w:hAnsi="Arial" w:cs="Arial"/>
          <w:color w:val="1D1D1D"/>
          <w:sz w:val="21"/>
          <w:szCs w:val="21"/>
        </w:rPr>
        <w:t> </w:t>
      </w:r>
    </w:p>
    <w:p w:rsidR="00E93D13" w:rsidRDefault="00E93D13"/>
    <w:sectPr w:rsidR="00E93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47499"/>
    <w:rsid w:val="00747499"/>
    <w:rsid w:val="00E93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74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49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474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6131855">
      <w:bodyDiv w:val="1"/>
      <w:marLeft w:val="0"/>
      <w:marRight w:val="0"/>
      <w:marTop w:val="0"/>
      <w:marBottom w:val="0"/>
      <w:divBdr>
        <w:top w:val="none" w:sz="0" w:space="0" w:color="auto"/>
        <w:left w:val="none" w:sz="0" w:space="0" w:color="auto"/>
        <w:bottom w:val="none" w:sz="0" w:space="0" w:color="auto"/>
        <w:right w:val="none" w:sz="0" w:space="0" w:color="auto"/>
      </w:divBdr>
      <w:divsChild>
        <w:div w:id="1361977649">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11788</Words>
  <Characters>67194</Characters>
  <Application>Microsoft Office Word</Application>
  <DocSecurity>0</DocSecurity>
  <Lines>559</Lines>
  <Paragraphs>157</Paragraphs>
  <ScaleCrop>false</ScaleCrop>
  <Company/>
  <LinksUpToDate>false</LinksUpToDate>
  <CharactersWithSpaces>78825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2016-01-18T11:57:00Z</dcterms:created>
  <dcterms:modified xsi:type="dcterms:W3CDTF">2016-01-18T11:57:00Z</dcterms:modified>
</cp:coreProperties>
</file>